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E4" w:rsidRDefault="009862E4" w:rsidP="009862E4">
      <w:pPr>
        <w:shd w:val="clear" w:color="auto" w:fill="C9FBFC"/>
        <w:spacing w:before="180" w:after="180" w:line="240" w:lineRule="auto"/>
        <w:rPr>
          <w:rFonts w:ascii="Arial" w:eastAsia="Times New Roman" w:hAnsi="Arial" w:cs="Arial"/>
          <w:b/>
          <w:color w:val="0F1419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color w:val="0F1419"/>
          <w:sz w:val="44"/>
          <w:szCs w:val="44"/>
          <w:lang w:eastAsia="ru-RU"/>
        </w:rPr>
        <w:t xml:space="preserve">                 </w:t>
      </w:r>
      <w:r>
        <w:rPr>
          <w:rFonts w:ascii="Arial" w:eastAsia="Times New Roman" w:hAnsi="Arial" w:cs="Arial"/>
          <w:b/>
          <w:color w:val="0F1419"/>
          <w:sz w:val="44"/>
          <w:szCs w:val="44"/>
          <w:lang w:eastAsia="ru-RU"/>
        </w:rPr>
        <w:t>"Правила поведения</w:t>
      </w:r>
    </w:p>
    <w:p w:rsidR="009862E4" w:rsidRDefault="009862E4" w:rsidP="009862E4">
      <w:pPr>
        <w:shd w:val="clear" w:color="auto" w:fill="C9FBFC"/>
        <w:spacing w:before="180" w:after="180" w:line="240" w:lineRule="auto"/>
        <w:rPr>
          <w:rFonts w:ascii="Arial" w:eastAsia="Times New Roman" w:hAnsi="Arial" w:cs="Arial"/>
          <w:b/>
          <w:color w:val="0F1419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color w:val="0F1419"/>
          <w:sz w:val="44"/>
          <w:szCs w:val="44"/>
          <w:lang w:eastAsia="ru-RU"/>
        </w:rPr>
        <w:t xml:space="preserve">   </w:t>
      </w:r>
      <w:r>
        <w:rPr>
          <w:rFonts w:ascii="Arial" w:eastAsia="Times New Roman" w:hAnsi="Arial" w:cs="Arial"/>
          <w:b/>
          <w:color w:val="0F1419"/>
          <w:sz w:val="44"/>
          <w:szCs w:val="4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F1419"/>
          <w:sz w:val="44"/>
          <w:szCs w:val="44"/>
          <w:lang w:eastAsia="ru-RU"/>
        </w:rPr>
        <w:t xml:space="preserve">    и общения   </w:t>
      </w:r>
      <w:r>
        <w:rPr>
          <w:rFonts w:ascii="Arial" w:eastAsia="Times New Roman" w:hAnsi="Arial" w:cs="Arial"/>
          <w:b/>
          <w:color w:val="0F1419"/>
          <w:sz w:val="44"/>
          <w:szCs w:val="44"/>
          <w:lang w:eastAsia="ru-RU"/>
        </w:rPr>
        <w:t>воспитателя в ДОУ"</w:t>
      </w:r>
    </w:p>
    <w:p w:rsidR="009862E4" w:rsidRDefault="009862E4" w:rsidP="009862E4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i/>
          <w:iCs/>
          <w:color w:val="0F1419"/>
          <w:sz w:val="44"/>
          <w:szCs w:val="44"/>
          <w:lang w:eastAsia="ru-RU"/>
        </w:rPr>
      </w:pPr>
    </w:p>
    <w:p w:rsidR="009862E4" w:rsidRDefault="009862E4" w:rsidP="009862E4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i/>
          <w:iCs/>
          <w:color w:val="0F1419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F1419"/>
          <w:sz w:val="28"/>
          <w:szCs w:val="28"/>
          <w:lang w:eastAsia="ru-RU"/>
        </w:rPr>
        <w:t>Старайтесь: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Иметь в душе прекрасный идеал, высокую мечту и стремиться к ней. Быть лучше, помня, что совершенствованию нет предела.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Расти профессионально, быть в курсе последних достижений педагогической науки, не останавливаться </w:t>
      </w:r>
      <w:proofErr w:type="gramStart"/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на</w:t>
      </w:r>
      <w:proofErr w:type="gramEnd"/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достигнутом.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Быть всегда в равновесии, сдерживая отрицательные эмоции.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Выходить из конфликтных ситуаций с достоинством и юмором.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Прощать, сочувствовать, сопереживать, быть великодушным и снисходительным.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Жить легко, просто и радостно. Видеть во всем </w:t>
      </w:r>
      <w:proofErr w:type="gramStart"/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положительное</w:t>
      </w:r>
      <w:proofErr w:type="gramEnd"/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Быть всегда доброжелательным. Дружелюбие – основа вашего здоровья.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Всюду навести порядок и уют, создать оазис доброты, любви и красоты – в душе, в семье, на работе. Прививайте это детям.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Быть добрым и честным. Помните, что добро, сделанное вами, всегда вернется к вам многократно увеличенным.</w:t>
      </w:r>
    </w:p>
    <w:p w:rsidR="009862E4" w:rsidRPr="009862E4" w:rsidRDefault="009862E4" w:rsidP="009862E4">
      <w:pPr>
        <w:shd w:val="clear" w:color="auto" w:fill="C9FBFC"/>
        <w:spacing w:before="180" w:after="180" w:line="240" w:lineRule="auto"/>
        <w:ind w:firstLine="75"/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</w:pPr>
    </w:p>
    <w:p w:rsidR="009862E4" w:rsidRPr="009862E4" w:rsidRDefault="009862E4" w:rsidP="009862E4">
      <w:pPr>
        <w:shd w:val="clear" w:color="auto" w:fill="C9FBFC"/>
        <w:spacing w:before="180" w:after="180" w:line="240" w:lineRule="auto"/>
        <w:ind w:firstLine="75"/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Помните: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"Терпение – дар Неба". </w:t>
      </w:r>
      <w:proofErr w:type="gramStart"/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Обладающий</w:t>
      </w:r>
      <w:proofErr w:type="gramEnd"/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терпением не унизится до раздражения.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Всегда есть тот, кому нужна ваша помощь, кому труднее, чем вам.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Великая миссия женщины – нести в мир любовь, красоту и гармонию.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Коллектив – это тоже семья. Укрепляйте мир нашей семьи добрыми мыслями, добрыми словами, добрыми делами.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Ваши объяснения должны быть простыми и понятными детям.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Когда ребенок разговаривает с вами, слушайте его внимательно.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Не скупитесь на похвалу.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Не создавайте конфликтных ситуаций.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Следите за внешностью и поведением.</w:t>
      </w:r>
    </w:p>
    <w:p w:rsidR="009862E4" w:rsidRP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9862E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Ваше отношение к работе, людям, предметам – образец для подражания.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28"/>
          <w:szCs w:val="28"/>
          <w:lang w:eastAsia="ru-RU"/>
        </w:rPr>
      </w:pPr>
    </w:p>
    <w:p w:rsidR="009862E4" w:rsidRDefault="009862E4" w:rsidP="009862E4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i/>
          <w:iCs/>
          <w:color w:val="0F1419"/>
          <w:sz w:val="32"/>
          <w:szCs w:val="32"/>
          <w:lang w:eastAsia="ru-RU"/>
        </w:rPr>
      </w:pPr>
    </w:p>
    <w:p w:rsidR="009862E4" w:rsidRDefault="009862E4" w:rsidP="009862E4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b/>
          <w:bCs/>
          <w:i/>
          <w:iCs/>
          <w:color w:val="0F1419"/>
          <w:sz w:val="32"/>
          <w:szCs w:val="32"/>
          <w:lang w:eastAsia="ru-RU"/>
        </w:rPr>
      </w:pPr>
    </w:p>
    <w:p w:rsidR="009862E4" w:rsidRDefault="009862E4" w:rsidP="009862E4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i/>
          <w:iCs/>
          <w:color w:val="0F1419"/>
          <w:sz w:val="32"/>
          <w:szCs w:val="32"/>
          <w:lang w:eastAsia="ru-RU"/>
        </w:rPr>
        <w:t>Воспитывая детей, стремитесь: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F1419"/>
          <w:sz w:val="32"/>
          <w:szCs w:val="32"/>
          <w:lang w:eastAsia="ru-RU"/>
        </w:rPr>
        <w:t>Любить ребенка таким, каков он есть.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F1419"/>
          <w:sz w:val="32"/>
          <w:szCs w:val="32"/>
          <w:lang w:eastAsia="ru-RU"/>
        </w:rPr>
        <w:t>Уважать в каждом ребенке личность.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F1419"/>
          <w:sz w:val="32"/>
          <w:szCs w:val="32"/>
          <w:lang w:eastAsia="ru-RU"/>
        </w:rPr>
        <w:t>Хвалить, поощрять, ободрять, создавая положительную эмоциональную атмосферу.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F1419"/>
          <w:sz w:val="32"/>
          <w:szCs w:val="32"/>
          <w:lang w:eastAsia="ru-RU"/>
        </w:rPr>
        <w:t>Замечать не недостатки ребенка, а динамику его развития.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F1419"/>
          <w:sz w:val="32"/>
          <w:szCs w:val="32"/>
          <w:lang w:eastAsia="ru-RU"/>
        </w:rPr>
        <w:t>Сделать родителей своими союзниками в деле воспитания.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F1419"/>
          <w:sz w:val="32"/>
          <w:szCs w:val="32"/>
          <w:lang w:eastAsia="ru-RU"/>
        </w:rPr>
        <w:t>Разговаривать с ребенком заботливым, ободряющим тоном.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F1419"/>
          <w:sz w:val="32"/>
          <w:szCs w:val="32"/>
          <w:lang w:eastAsia="ru-RU"/>
        </w:rPr>
        <w:t>Поощрять стремление ребенка задавать вопросы.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</w:p>
    <w:p w:rsidR="009862E4" w:rsidRDefault="009862E4" w:rsidP="009862E4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F1419"/>
          <w:sz w:val="32"/>
          <w:szCs w:val="32"/>
          <w:lang w:eastAsia="ru-RU"/>
        </w:rPr>
        <w:t>В детском саду запрещается: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F1419"/>
          <w:sz w:val="28"/>
          <w:szCs w:val="28"/>
          <w:lang w:eastAsia="ru-RU"/>
        </w:rPr>
        <w:t>Кричать и наказывать детей.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F1419"/>
          <w:sz w:val="28"/>
          <w:szCs w:val="28"/>
          <w:lang w:eastAsia="ru-RU"/>
        </w:rPr>
        <w:t>Выставлять проступки детей на всеобщее обозрение.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F1419"/>
          <w:sz w:val="28"/>
          <w:szCs w:val="28"/>
          <w:lang w:eastAsia="ru-RU"/>
        </w:rPr>
        <w:t>Приходить к детям с плохим настроением.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F1419"/>
          <w:sz w:val="28"/>
          <w:szCs w:val="28"/>
          <w:lang w:eastAsia="ru-RU"/>
        </w:rPr>
        <w:t>Обсуждать с родителями поведение чужого ребенка.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F1419"/>
          <w:sz w:val="28"/>
          <w:szCs w:val="28"/>
          <w:lang w:eastAsia="ru-RU"/>
        </w:rPr>
        <w:t>Оставлять детей одних.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rPr>
          <w:rFonts w:ascii="Arial" w:eastAsia="Times New Roman" w:hAnsi="Arial" w:cs="Arial"/>
          <w:color w:val="0F141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F1419"/>
          <w:sz w:val="28"/>
          <w:szCs w:val="28"/>
          <w:lang w:eastAsia="ru-RU"/>
        </w:rPr>
        <w:t>Унижать ребенка.</w:t>
      </w: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jc w:val="right"/>
        <w:rPr>
          <w:rFonts w:ascii="Arial" w:eastAsia="Times New Roman" w:hAnsi="Arial" w:cs="Arial"/>
          <w:i/>
          <w:iCs/>
          <w:color w:val="0F1419"/>
          <w:sz w:val="24"/>
          <w:szCs w:val="24"/>
          <w:lang w:eastAsia="ru-RU"/>
        </w:rPr>
      </w:pP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jc w:val="right"/>
        <w:rPr>
          <w:rFonts w:ascii="Arial" w:eastAsia="Times New Roman" w:hAnsi="Arial" w:cs="Arial"/>
          <w:i/>
          <w:iCs/>
          <w:color w:val="0F1419"/>
          <w:sz w:val="24"/>
          <w:szCs w:val="24"/>
          <w:lang w:eastAsia="ru-RU"/>
        </w:rPr>
      </w:pPr>
    </w:p>
    <w:p w:rsidR="009862E4" w:rsidRDefault="009862E4" w:rsidP="009862E4">
      <w:pPr>
        <w:shd w:val="clear" w:color="auto" w:fill="C9FBFC"/>
        <w:spacing w:before="180" w:after="0" w:line="240" w:lineRule="auto"/>
        <w:ind w:firstLine="75"/>
        <w:jc w:val="right"/>
        <w:rPr>
          <w:rFonts w:ascii="Arial" w:eastAsia="Times New Roman" w:hAnsi="Arial" w:cs="Arial"/>
          <w:i/>
          <w:iCs/>
          <w:color w:val="0F1419"/>
          <w:sz w:val="24"/>
          <w:szCs w:val="24"/>
          <w:lang w:eastAsia="ru-RU"/>
        </w:rPr>
      </w:pPr>
    </w:p>
    <w:p w:rsidR="0035075A" w:rsidRDefault="0035075A"/>
    <w:sectPr w:rsidR="0035075A" w:rsidSect="009862E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E4"/>
    <w:rsid w:val="0035075A"/>
    <w:rsid w:val="0098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2023-01-12T06:59:00Z</cp:lastPrinted>
  <dcterms:created xsi:type="dcterms:W3CDTF">2023-01-12T06:55:00Z</dcterms:created>
  <dcterms:modified xsi:type="dcterms:W3CDTF">2023-01-12T07:00:00Z</dcterms:modified>
</cp:coreProperties>
</file>